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A" w:rsidRDefault="001F13E9" w:rsidP="00C4423A">
      <w:pPr>
        <w:tabs>
          <w:tab w:val="left" w:pos="6645"/>
        </w:tabs>
        <w:jc w:val="center"/>
        <w:rPr>
          <w:b/>
        </w:rPr>
      </w:pPr>
      <w:r w:rsidRPr="00871ECE">
        <w:rPr>
          <w:b/>
        </w:rPr>
        <w:t>Phụ lụ</w:t>
      </w:r>
      <w:r w:rsidR="00C4423A">
        <w:rPr>
          <w:b/>
        </w:rPr>
        <w:t>c III</w:t>
      </w:r>
    </w:p>
    <w:p w:rsidR="001F13E9" w:rsidRPr="00E2629A" w:rsidRDefault="001F13E9" w:rsidP="00C4423A">
      <w:pPr>
        <w:tabs>
          <w:tab w:val="left" w:pos="6645"/>
        </w:tabs>
        <w:jc w:val="center"/>
      </w:pPr>
      <w:r w:rsidRPr="00871ECE">
        <w:rPr>
          <w:b/>
        </w:rPr>
        <w:t>Danh sách giáo viên hướng dẫn nghiên cứu sinh và hướng nghiên</w:t>
      </w:r>
      <w:r>
        <w:t xml:space="preserve"> </w:t>
      </w:r>
      <w:r w:rsidRPr="00871ECE">
        <w:rPr>
          <w:b/>
        </w:rPr>
        <w:t>cứu đề tài chủ yế</w:t>
      </w:r>
      <w:r w:rsidR="00C4423A">
        <w:rPr>
          <w:b/>
        </w:rPr>
        <w:t>u năm 2020 (Chuyên ngành Kinh tế phát triển)</w:t>
      </w:r>
    </w:p>
    <w:p w:rsidR="00C4423A" w:rsidRPr="00F77FF1" w:rsidRDefault="00C4423A" w:rsidP="00C4423A">
      <w:pPr>
        <w:jc w:val="center"/>
        <w:rPr>
          <w:i/>
          <w:szCs w:val="28"/>
        </w:rPr>
      </w:pPr>
      <w:r w:rsidRPr="00F77FF1">
        <w:rPr>
          <w:i/>
          <w:szCs w:val="28"/>
        </w:rPr>
        <w:t>(Kèm theo Thông báo số:           /TB-VCLPT</w:t>
      </w:r>
      <w:bookmarkStart w:id="0" w:name="_GoBack"/>
      <w:bookmarkEnd w:id="0"/>
      <w:r w:rsidRPr="00F77FF1">
        <w:rPr>
          <w:i/>
          <w:szCs w:val="28"/>
        </w:rPr>
        <w:t xml:space="preserve"> ngày      tháng 6 năm 2020 của Viện Chiến lược phát triển)</w:t>
      </w:r>
    </w:p>
    <w:p w:rsidR="00C4423A" w:rsidRPr="00871ECE" w:rsidRDefault="00C4423A" w:rsidP="00C4423A">
      <w:pPr>
        <w:jc w:val="center"/>
        <w:rPr>
          <w:b/>
          <w:i/>
        </w:rPr>
      </w:pPr>
    </w:p>
    <w:tbl>
      <w:tblPr>
        <w:tblStyle w:val="TableGrid"/>
        <w:tblW w:w="9903" w:type="dxa"/>
        <w:tblLook w:val="04A0" w:firstRow="1" w:lastRow="0" w:firstColumn="1" w:lastColumn="0" w:noHBand="0" w:noVBand="1"/>
      </w:tblPr>
      <w:tblGrid>
        <w:gridCol w:w="590"/>
        <w:gridCol w:w="5188"/>
        <w:gridCol w:w="2977"/>
        <w:gridCol w:w="1148"/>
      </w:tblGrid>
      <w:tr w:rsidR="001F13E9" w:rsidRPr="001F13E9" w:rsidTr="00C4423A">
        <w:tc>
          <w:tcPr>
            <w:tcW w:w="590" w:type="dxa"/>
          </w:tcPr>
          <w:p w:rsidR="001F13E9" w:rsidRPr="001F13E9" w:rsidRDefault="001F13E9" w:rsidP="001F13E9">
            <w:pPr>
              <w:spacing w:before="120" w:after="120"/>
              <w:jc w:val="center"/>
              <w:rPr>
                <w:rFonts w:cs="Times New Roman"/>
                <w:b/>
                <w:sz w:val="24"/>
              </w:rPr>
            </w:pPr>
            <w:r w:rsidRPr="001F13E9">
              <w:rPr>
                <w:rFonts w:cs="Times New Roman"/>
                <w:b/>
                <w:sz w:val="24"/>
              </w:rPr>
              <w:t>TT</w:t>
            </w:r>
          </w:p>
        </w:tc>
        <w:tc>
          <w:tcPr>
            <w:tcW w:w="5188" w:type="dxa"/>
          </w:tcPr>
          <w:p w:rsidR="001F13E9" w:rsidRPr="001F13E9" w:rsidRDefault="001F13E9" w:rsidP="009D519B">
            <w:pPr>
              <w:spacing w:before="120" w:after="120"/>
              <w:jc w:val="center"/>
              <w:rPr>
                <w:rFonts w:cs="Times New Roman"/>
                <w:b/>
                <w:sz w:val="24"/>
              </w:rPr>
            </w:pPr>
            <w:r w:rsidRPr="001F13E9">
              <w:rPr>
                <w:rFonts w:cs="Times New Roman"/>
                <w:b/>
                <w:sz w:val="24"/>
              </w:rPr>
              <w:t>Học hàm, học vị, Họ và tên</w:t>
            </w:r>
          </w:p>
        </w:tc>
        <w:tc>
          <w:tcPr>
            <w:tcW w:w="2977" w:type="dxa"/>
          </w:tcPr>
          <w:p w:rsidR="001F13E9" w:rsidRPr="001F13E9" w:rsidRDefault="001F13E9" w:rsidP="009D519B">
            <w:pPr>
              <w:spacing w:before="120" w:after="120"/>
              <w:jc w:val="center"/>
              <w:rPr>
                <w:rFonts w:cs="Times New Roman"/>
                <w:b/>
                <w:sz w:val="24"/>
              </w:rPr>
            </w:pPr>
            <w:r w:rsidRPr="001F13E9">
              <w:rPr>
                <w:rFonts w:cs="Times New Roman"/>
                <w:b/>
                <w:sz w:val="24"/>
              </w:rPr>
              <w:t>Hướng nghiên cứu đề tài</w:t>
            </w:r>
          </w:p>
        </w:tc>
        <w:tc>
          <w:tcPr>
            <w:tcW w:w="1148" w:type="dxa"/>
          </w:tcPr>
          <w:p w:rsidR="001F13E9" w:rsidRDefault="001F13E9" w:rsidP="001F13E9">
            <w:pPr>
              <w:jc w:val="center"/>
              <w:rPr>
                <w:rFonts w:cs="Times New Roman"/>
                <w:b/>
                <w:sz w:val="24"/>
              </w:rPr>
            </w:pPr>
            <w:r w:rsidRPr="001F13E9">
              <w:rPr>
                <w:rFonts w:cs="Times New Roman"/>
                <w:b/>
                <w:sz w:val="24"/>
              </w:rPr>
              <w:t xml:space="preserve">Số NCS </w:t>
            </w:r>
          </w:p>
          <w:p w:rsidR="001F13E9" w:rsidRPr="001F13E9" w:rsidRDefault="001F13E9" w:rsidP="001F13E9">
            <w:pPr>
              <w:jc w:val="center"/>
              <w:rPr>
                <w:rFonts w:cs="Times New Roman"/>
                <w:b/>
                <w:sz w:val="24"/>
              </w:rPr>
            </w:pPr>
            <w:r w:rsidRPr="001F13E9">
              <w:rPr>
                <w:rFonts w:cs="Times New Roman"/>
                <w:b/>
                <w:sz w:val="24"/>
              </w:rPr>
              <w:t>có thể nhận</w:t>
            </w:r>
          </w:p>
        </w:tc>
      </w:tr>
      <w:tr w:rsidR="001F13E9" w:rsidRPr="001F13E9" w:rsidTr="00C4423A">
        <w:tc>
          <w:tcPr>
            <w:tcW w:w="590" w:type="dxa"/>
          </w:tcPr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  <w:r w:rsidRPr="001F13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88" w:type="dxa"/>
          </w:tcPr>
          <w:p w:rsidR="001F13E9" w:rsidRPr="00E2629A" w:rsidRDefault="001F13E9" w:rsidP="00C4423A">
            <w:pPr>
              <w:pStyle w:val="BodyText"/>
              <w:shd w:val="clear" w:color="auto" w:fill="auto"/>
              <w:spacing w:before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PGS.TS Bùi Tất Thắng; PGS.TS Ngô Doãn Vịnh; TS. Trần Hồng Quang; TS. Nguyễn Bá Ân; TS. Lưu Đức Hải; PGS.TS Trần Đình Thiên; PGS.TS Nguyễn Hồng Sơn; TS. Hoàng Ngọc Phong; TS. Lê Văn Nắp; GS.TS Phí Mạnh Hồng; TS. Vũ Hùng Cường; PGS.TS Vũ Văn Phúc; TS. Nguyễn Bích Lâm; TS. Dương Duy Hoàng, TS. Cao Ngọc Lân; TS. Phan Thị Thùy Trâm; PGS.TS Lê Xuân Đình; GS.TSKH Nguyễn Quang Thái; TS. Nguyễn Hữu Khánh; TS. Trần Anh Tuấn; </w:t>
            </w:r>
            <w:r w:rsidRPr="00E2629A">
              <w:rPr>
                <w:rStyle w:val="BodytextSegoeUI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vi-VN"/>
              </w:rPr>
              <w:t>PGS.TS Nguyễn Thị Nguyệt; TS. Nguyễn</w:t>
            </w:r>
            <w:r w:rsidRPr="00E2629A">
              <w:rPr>
                <w:rStyle w:val="BodytextSegoeUI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Thanh Liêm; TS Nguyễn Minh Phong; GS.TS Ngô Thắng Lợi; PGS.TS Lê Hải Mơ; PGS.TS </w:t>
            </w:r>
            <w:r w:rsidRPr="00C4423A">
              <w:rPr>
                <w:rStyle w:val="Bodytext105pt"/>
                <w:rFonts w:ascii="Times New Roman" w:hAnsi="Times New Roman"/>
                <w:color w:val="000000"/>
                <w:spacing w:val="-6"/>
                <w:sz w:val="24"/>
                <w:szCs w:val="24"/>
                <w:lang w:eastAsia="vi-VN"/>
              </w:rPr>
              <w:t xml:space="preserve">Từ Quang Phương; TS. </w:t>
            </w:r>
            <w:r w:rsidRPr="00C4423A">
              <w:rPr>
                <w:rStyle w:val="Bodytext105pt"/>
                <w:rFonts w:ascii="Times New Roman" w:hAnsi="Times New Roman"/>
                <w:color w:val="000000"/>
                <w:spacing w:val="0"/>
                <w:sz w:val="24"/>
                <w:szCs w:val="24"/>
                <w:lang w:eastAsia="vi-VN"/>
              </w:rPr>
              <w:t>Nguyễn Thị Tuệ Anh; TS. Dương Đình Giám; TS. Nguyễn Trọng Thừa</w:t>
            </w:r>
          </w:p>
        </w:tc>
        <w:tc>
          <w:tcPr>
            <w:tcW w:w="2977" w:type="dxa"/>
          </w:tcPr>
          <w:p w:rsidR="001F13E9" w:rsidRPr="00E2629A" w:rsidRDefault="001F13E9" w:rsidP="001F13E9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180"/>
              </w:tabs>
              <w:spacing w:before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Tăng trưởng, </w:t>
            </w:r>
            <w:r w:rsidR="00116908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chuyển</w:t>
            </w: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dị</w:t>
            </w:r>
            <w:r w:rsidR="00116908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ch cơ cấu</w:t>
            </w: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kinh tế, đầu tư và phát triển; kinh tế ngành, vùng lãnh thồ.</w:t>
            </w:r>
          </w:p>
          <w:p w:rsidR="001F13E9" w:rsidRPr="00E2629A" w:rsidRDefault="001F13E9" w:rsidP="001F13E9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162"/>
              </w:tabs>
              <w:spacing w:before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Đầu tư trực tiếp nước ngoài (FDI), đầu tư ra nước ngoài;</w:t>
            </w:r>
          </w:p>
          <w:p w:rsidR="001F13E9" w:rsidRPr="00E2629A" w:rsidRDefault="001F13E9" w:rsidP="001F13E9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148"/>
              </w:tabs>
              <w:spacing w:before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Kết cấu hạ tầng và phát triển</w:t>
            </w:r>
          </w:p>
          <w:p w:rsidR="001F13E9" w:rsidRPr="00E2629A" w:rsidRDefault="001F13E9" w:rsidP="009D519B">
            <w:pPr>
              <w:pStyle w:val="BodyText"/>
              <w:shd w:val="clear" w:color="auto" w:fill="auto"/>
              <w:tabs>
                <w:tab w:val="left" w:pos="274"/>
              </w:tabs>
              <w:spacing w:before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- Tác động của cách mạng công nghiệp 4.0 tới tăng trưởng kinh tế</w:t>
            </w:r>
          </w:p>
        </w:tc>
        <w:tc>
          <w:tcPr>
            <w:tcW w:w="1148" w:type="dxa"/>
          </w:tcPr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02-03</w:t>
            </w:r>
          </w:p>
        </w:tc>
      </w:tr>
      <w:tr w:rsidR="001F13E9" w:rsidRPr="001F13E9" w:rsidTr="00C4423A">
        <w:tc>
          <w:tcPr>
            <w:tcW w:w="590" w:type="dxa"/>
          </w:tcPr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  <w:r w:rsidRPr="001F13E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88" w:type="dxa"/>
          </w:tcPr>
          <w:p w:rsidR="001F13E9" w:rsidRPr="00E2629A" w:rsidRDefault="001F13E9" w:rsidP="00C4423A">
            <w:pPr>
              <w:pStyle w:val="BodyText"/>
              <w:shd w:val="clear" w:color="auto" w:fill="auto"/>
              <w:spacing w:before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PGS.TS Bùi Tất Thắng; PGS. TSKH Nguyễn Bích Đạt; PGS.TS Nguyễn Quang Thuấn; PGS.TS Vũ Văn Hà, TS. Lương Văn Khôi; TS. Nguyễn Công Mỹ; TS Trần Anh Tuấn; TS. Tạ Đình Thi; PGS.TS Vũ Thanh Sơn; PGS.TS Lê Xuân Bá; PGS.TS Trần Trọng Hanh; TS. Nguyễn Thị Thùy Vinh; TS. Lương Văn Khôi</w:t>
            </w:r>
          </w:p>
        </w:tc>
        <w:tc>
          <w:tcPr>
            <w:tcW w:w="2977" w:type="dxa"/>
          </w:tcPr>
          <w:p w:rsidR="001F13E9" w:rsidRPr="00E2629A" w:rsidRDefault="00CB41EB" w:rsidP="001F13E9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151"/>
              </w:tabs>
              <w:spacing w:before="0" w:line="29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Kinh tế đối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ngoại, thương mạ</w:t>
            </w: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i quố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tế, phát triển bền vững, mô hình kinh tế</w:t>
            </w:r>
          </w:p>
          <w:p w:rsidR="001F13E9" w:rsidRPr="00E2629A" w:rsidRDefault="001F13E9" w:rsidP="001F13E9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Đầu tư công và phát triển</w:t>
            </w:r>
          </w:p>
        </w:tc>
        <w:tc>
          <w:tcPr>
            <w:tcW w:w="1148" w:type="dxa"/>
          </w:tcPr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02-03</w:t>
            </w:r>
          </w:p>
        </w:tc>
      </w:tr>
      <w:tr w:rsidR="001F13E9" w:rsidRPr="001F13E9" w:rsidTr="00C4423A">
        <w:tc>
          <w:tcPr>
            <w:tcW w:w="590" w:type="dxa"/>
          </w:tcPr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  <w:r w:rsidRPr="001F13E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188" w:type="dxa"/>
          </w:tcPr>
          <w:p w:rsidR="001F13E9" w:rsidRPr="00E2629A" w:rsidRDefault="001F13E9" w:rsidP="00C4423A">
            <w:pPr>
              <w:pStyle w:val="BodyText"/>
              <w:shd w:val="clear" w:color="auto" w:fill="auto"/>
              <w:spacing w:before="0" w:line="299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TS. Kim Quốc Chính; PGS.TS Lê Cao Đoàn; PGS.TSKH Nguyễn Văn Đặng; </w:t>
            </w:r>
          </w:p>
        </w:tc>
        <w:tc>
          <w:tcPr>
            <w:tcW w:w="2977" w:type="dxa"/>
          </w:tcPr>
          <w:p w:rsidR="001F13E9" w:rsidRPr="00E2629A" w:rsidRDefault="00CB41EB" w:rsidP="009D519B">
            <w:pPr>
              <w:pStyle w:val="BodyText"/>
              <w:shd w:val="clear" w:color="auto" w:fill="auto"/>
              <w:spacing w:before="0" w:line="29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Phát triển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nông lâm nghiệ</w:t>
            </w: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 bền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vững; tăng trưởng kinh tế gắn với xóa đói giảm nghèo, chuỗi giá trị toàn cầu</w:t>
            </w:r>
          </w:p>
        </w:tc>
        <w:tc>
          <w:tcPr>
            <w:tcW w:w="1148" w:type="dxa"/>
          </w:tcPr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02 -03</w:t>
            </w:r>
          </w:p>
        </w:tc>
      </w:tr>
      <w:tr w:rsidR="001F13E9" w:rsidRPr="001F13E9" w:rsidTr="00C4423A">
        <w:tc>
          <w:tcPr>
            <w:tcW w:w="590" w:type="dxa"/>
          </w:tcPr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  <w:r w:rsidRPr="001F13E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188" w:type="dxa"/>
          </w:tcPr>
          <w:p w:rsidR="001F13E9" w:rsidRPr="00E2629A" w:rsidRDefault="001F13E9" w:rsidP="009D519B">
            <w:pPr>
              <w:pStyle w:val="BodyText"/>
              <w:shd w:val="clear" w:color="auto" w:fill="auto"/>
              <w:spacing w:before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TS. Nguyễn Văn Thành; PGS.TS Nguyễn Bá Ngọc; PGS.TS Mạc Văn Tiến; PGS.TS Vũ Quang Thọ, PGS.TS Vũ Hoàng Ngân</w:t>
            </w:r>
          </w:p>
        </w:tc>
        <w:tc>
          <w:tcPr>
            <w:tcW w:w="2977" w:type="dxa"/>
          </w:tcPr>
          <w:p w:rsidR="001F13E9" w:rsidRPr="00E2629A" w:rsidRDefault="00DF1272" w:rsidP="009D519B">
            <w:pPr>
              <w:pStyle w:val="BodyText"/>
              <w:shd w:val="clear" w:color="auto" w:fill="auto"/>
              <w:spacing w:before="0" w:line="29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Nguồn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nhân lự</w:t>
            </w: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và phát triển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Kinh tế nguồn nhân lực</w:t>
            </w:r>
          </w:p>
        </w:tc>
        <w:tc>
          <w:tcPr>
            <w:tcW w:w="1148" w:type="dxa"/>
          </w:tcPr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02-03</w:t>
            </w:r>
          </w:p>
        </w:tc>
      </w:tr>
      <w:tr w:rsidR="001F13E9" w:rsidRPr="001F13E9" w:rsidTr="00C4423A">
        <w:tc>
          <w:tcPr>
            <w:tcW w:w="590" w:type="dxa"/>
          </w:tcPr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</w:p>
          <w:p w:rsidR="001F13E9" w:rsidRPr="001F13E9" w:rsidRDefault="001F13E9" w:rsidP="009D519B">
            <w:pPr>
              <w:rPr>
                <w:rFonts w:cs="Times New Roman"/>
                <w:sz w:val="24"/>
                <w:szCs w:val="24"/>
              </w:rPr>
            </w:pPr>
            <w:r w:rsidRPr="001F13E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188" w:type="dxa"/>
          </w:tcPr>
          <w:p w:rsidR="001F13E9" w:rsidRPr="00E2629A" w:rsidRDefault="001F13E9" w:rsidP="009D519B">
            <w:pPr>
              <w:pStyle w:val="BodyText"/>
              <w:shd w:val="clear" w:color="auto" w:fill="auto"/>
              <w:spacing w:before="0" w:line="292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TS. Hoàng Thọ Hoát; TS. Tạ Thị Đoàn; PGS.TS Mai Văn Bạn; TS. Nguyễn Thị Kim Thanh; TS. Phạm Thanh Bình; PGS.TS Hoàng Văn Hoan; PGS.TS </w:t>
            </w:r>
            <w:r w:rsidRPr="00E2629A">
              <w:rPr>
                <w:rStyle w:val="BodytextSegoeUI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vi-VN"/>
              </w:rPr>
              <w:t xml:space="preserve">Phạm Thị Hoàng Anh; PGS.TS Đào Văn </w:t>
            </w: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Hùng; PGS.TS Đinh Trọng Thịnh; TS. Tô Thị Ánh Dương</w:t>
            </w:r>
          </w:p>
        </w:tc>
        <w:tc>
          <w:tcPr>
            <w:tcW w:w="2977" w:type="dxa"/>
          </w:tcPr>
          <w:p w:rsidR="001F13E9" w:rsidRPr="00E2629A" w:rsidRDefault="00CB41EB" w:rsidP="001F13E9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137"/>
              </w:tabs>
              <w:spacing w:before="0" w:line="29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Tái cấu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trúc hệ</w:t>
            </w: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thống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ngân hàng</w:t>
            </w:r>
          </w:p>
          <w:p w:rsidR="001F13E9" w:rsidRPr="00E2629A" w:rsidRDefault="001F13E9" w:rsidP="001F13E9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line="292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Tái cấu trúc các doanh </w:t>
            </w:r>
            <w:r w:rsidRPr="00DF1272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nghiệp</w:t>
            </w: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nhà nước</w:t>
            </w:r>
          </w:p>
          <w:p w:rsidR="001F13E9" w:rsidRPr="00E2629A" w:rsidRDefault="001F13E9" w:rsidP="001F13E9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line="292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Nâng cao hiệu quả hoạt động của các ngân hàng thương mại</w:t>
            </w:r>
          </w:p>
        </w:tc>
        <w:tc>
          <w:tcPr>
            <w:tcW w:w="1148" w:type="dxa"/>
          </w:tcPr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1F13E9" w:rsidRPr="00E2629A" w:rsidRDefault="001F13E9" w:rsidP="009D519B">
            <w:pPr>
              <w:pStyle w:val="BodyText"/>
              <w:shd w:val="clear" w:color="auto" w:fill="auto"/>
              <w:spacing w:before="0" w:line="21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02-03</w:t>
            </w:r>
          </w:p>
        </w:tc>
      </w:tr>
    </w:tbl>
    <w:p w:rsidR="009D519B" w:rsidRDefault="009D519B" w:rsidP="00C4423A">
      <w:pPr>
        <w:spacing w:after="120"/>
      </w:pPr>
    </w:p>
    <w:sectPr w:rsidR="009D519B" w:rsidSect="00AA20F9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D6" w:rsidRDefault="00D652D6" w:rsidP="00126FF7">
      <w:r>
        <w:separator/>
      </w:r>
    </w:p>
  </w:endnote>
  <w:endnote w:type="continuationSeparator" w:id="0">
    <w:p w:rsidR="00D652D6" w:rsidRDefault="00D652D6" w:rsidP="0012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72" w:rsidRDefault="00DF1272">
    <w:pPr>
      <w:pStyle w:val="Footer"/>
    </w:pPr>
  </w:p>
  <w:p w:rsidR="00C4423A" w:rsidRDefault="00C44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D6" w:rsidRDefault="00D652D6" w:rsidP="00126FF7">
      <w:r>
        <w:separator/>
      </w:r>
    </w:p>
  </w:footnote>
  <w:footnote w:type="continuationSeparator" w:id="0">
    <w:p w:rsidR="00D652D6" w:rsidRDefault="00D652D6" w:rsidP="0012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77C343FF"/>
    <w:multiLevelType w:val="hybridMultilevel"/>
    <w:tmpl w:val="7326F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30"/>
    <w:rsid w:val="000139C8"/>
    <w:rsid w:val="00061DD6"/>
    <w:rsid w:val="00077A01"/>
    <w:rsid w:val="00087319"/>
    <w:rsid w:val="000E34BB"/>
    <w:rsid w:val="00106E49"/>
    <w:rsid w:val="0011405A"/>
    <w:rsid w:val="00116908"/>
    <w:rsid w:val="00126FF7"/>
    <w:rsid w:val="001945B1"/>
    <w:rsid w:val="00197F3B"/>
    <w:rsid w:val="001E30AF"/>
    <w:rsid w:val="001F13E9"/>
    <w:rsid w:val="002A7557"/>
    <w:rsid w:val="002F2945"/>
    <w:rsid w:val="00357F4B"/>
    <w:rsid w:val="003779D5"/>
    <w:rsid w:val="003B2848"/>
    <w:rsid w:val="003E2414"/>
    <w:rsid w:val="003E388F"/>
    <w:rsid w:val="00553D02"/>
    <w:rsid w:val="00596F30"/>
    <w:rsid w:val="005B451A"/>
    <w:rsid w:val="005C73DC"/>
    <w:rsid w:val="005D2497"/>
    <w:rsid w:val="005D2F48"/>
    <w:rsid w:val="005D3CD9"/>
    <w:rsid w:val="005E74D2"/>
    <w:rsid w:val="006054E5"/>
    <w:rsid w:val="00615F0A"/>
    <w:rsid w:val="0062591F"/>
    <w:rsid w:val="006413F2"/>
    <w:rsid w:val="006416CB"/>
    <w:rsid w:val="0066001E"/>
    <w:rsid w:val="00677A5A"/>
    <w:rsid w:val="0076014E"/>
    <w:rsid w:val="00801AB6"/>
    <w:rsid w:val="008427E4"/>
    <w:rsid w:val="00862AF5"/>
    <w:rsid w:val="0087528F"/>
    <w:rsid w:val="008C7C9E"/>
    <w:rsid w:val="009231EB"/>
    <w:rsid w:val="009635E8"/>
    <w:rsid w:val="0098598F"/>
    <w:rsid w:val="009A0E3E"/>
    <w:rsid w:val="009B4581"/>
    <w:rsid w:val="009C09DA"/>
    <w:rsid w:val="009D519B"/>
    <w:rsid w:val="009E19C2"/>
    <w:rsid w:val="00A00024"/>
    <w:rsid w:val="00A242BD"/>
    <w:rsid w:val="00A40085"/>
    <w:rsid w:val="00A407B2"/>
    <w:rsid w:val="00A716C2"/>
    <w:rsid w:val="00A95A9A"/>
    <w:rsid w:val="00AA20F9"/>
    <w:rsid w:val="00AE5475"/>
    <w:rsid w:val="00B761A0"/>
    <w:rsid w:val="00B82E3D"/>
    <w:rsid w:val="00B91769"/>
    <w:rsid w:val="00BA1DB4"/>
    <w:rsid w:val="00BD746F"/>
    <w:rsid w:val="00C05A60"/>
    <w:rsid w:val="00C4423A"/>
    <w:rsid w:val="00C5294E"/>
    <w:rsid w:val="00C93F35"/>
    <w:rsid w:val="00CB41EB"/>
    <w:rsid w:val="00D17035"/>
    <w:rsid w:val="00D35B3C"/>
    <w:rsid w:val="00D455C4"/>
    <w:rsid w:val="00D652D6"/>
    <w:rsid w:val="00D713EE"/>
    <w:rsid w:val="00D74195"/>
    <w:rsid w:val="00D83498"/>
    <w:rsid w:val="00D95B67"/>
    <w:rsid w:val="00DF1272"/>
    <w:rsid w:val="00E11322"/>
    <w:rsid w:val="00E2629A"/>
    <w:rsid w:val="00E26B3E"/>
    <w:rsid w:val="00E41021"/>
    <w:rsid w:val="00EB1D1C"/>
    <w:rsid w:val="00EB2000"/>
    <w:rsid w:val="00EC16BF"/>
    <w:rsid w:val="00EC4919"/>
    <w:rsid w:val="00EE6609"/>
    <w:rsid w:val="00F234F2"/>
    <w:rsid w:val="00F610E2"/>
    <w:rsid w:val="00F8381C"/>
    <w:rsid w:val="00FB5295"/>
    <w:rsid w:val="00FB6EB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D94A2-3F2C-421D-B3F6-909F7411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E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596F30"/>
    <w:pPr>
      <w:keepNext/>
      <w:spacing w:before="120" w:after="120" w:line="240" w:lineRule="exact"/>
      <w:ind w:firstLine="720"/>
      <w:outlineLvl w:val="0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F30"/>
    <w:rPr>
      <w:rFonts w:ascii=".VnTimeH" w:eastAsia="Times New Roman" w:hAnsi=".VnTimeH" w:cs="Times New Roman"/>
      <w:b/>
      <w:sz w:val="28"/>
      <w:szCs w:val="20"/>
    </w:rPr>
  </w:style>
  <w:style w:type="paragraph" w:customStyle="1" w:styleId="abc">
    <w:name w:val="abc"/>
    <w:basedOn w:val="Normal"/>
    <w:rsid w:val="00596F30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rsid w:val="00596F30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EB1D1C"/>
    <w:pPr>
      <w:tabs>
        <w:tab w:val="left" w:pos="1152"/>
      </w:tabs>
      <w:spacing w:before="120" w:after="120" w:line="312" w:lineRule="auto"/>
    </w:pPr>
    <w:rPr>
      <w:rFonts w:ascii="Arial" w:eastAsia="Courier New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19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FF7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26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FF7"/>
    <w:rPr>
      <w:rFonts w:ascii="Times New Roman" w:hAnsi="Times New Roman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rsid w:val="001F13E9"/>
    <w:rPr>
      <w:rFonts w:cs="Times New Roman"/>
      <w:spacing w:val="10"/>
      <w:sz w:val="18"/>
      <w:szCs w:val="1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1F13E9"/>
    <w:pPr>
      <w:widowControl w:val="0"/>
      <w:shd w:val="clear" w:color="auto" w:fill="FFFFFF"/>
      <w:spacing w:before="120" w:line="367" w:lineRule="exact"/>
    </w:pPr>
    <w:rPr>
      <w:rFonts w:asciiTheme="minorHAnsi" w:hAnsiTheme="minorHAnsi" w:cs="Times New Roman"/>
      <w:spacing w:val="10"/>
      <w:sz w:val="18"/>
      <w:szCs w:val="18"/>
    </w:rPr>
  </w:style>
  <w:style w:type="character" w:customStyle="1" w:styleId="BodyTextChar">
    <w:name w:val="Body Text Char"/>
    <w:basedOn w:val="DefaultParagraphFont"/>
    <w:uiPriority w:val="99"/>
    <w:semiHidden/>
    <w:rsid w:val="001F13E9"/>
    <w:rPr>
      <w:rFonts w:ascii="Times New Roman" w:hAnsi="Times New Roman"/>
      <w:sz w:val="28"/>
    </w:rPr>
  </w:style>
  <w:style w:type="character" w:customStyle="1" w:styleId="BodytextBold1">
    <w:name w:val="Body text + Bold1"/>
    <w:aliases w:val="Spacing 1 pt1"/>
    <w:basedOn w:val="BodyTextChar1"/>
    <w:uiPriority w:val="99"/>
    <w:rsid w:val="001F13E9"/>
    <w:rPr>
      <w:rFonts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BodytextBold">
    <w:name w:val="Body text + Bold"/>
    <w:aliases w:val="Spacing 0 pt4"/>
    <w:basedOn w:val="BodyTextChar1"/>
    <w:uiPriority w:val="99"/>
    <w:rsid w:val="001F13E9"/>
    <w:rPr>
      <w:rFonts w:ascii="Palatino Linotype" w:hAnsi="Palatino Linotype" w:cs="Palatino Linotype"/>
      <w:b/>
      <w:bCs/>
      <w:spacing w:val="10"/>
      <w:sz w:val="17"/>
      <w:szCs w:val="17"/>
      <w:u w:val="none"/>
      <w:shd w:val="clear" w:color="auto" w:fill="FFFFFF"/>
    </w:rPr>
  </w:style>
  <w:style w:type="character" w:customStyle="1" w:styleId="BodytextBold2">
    <w:name w:val="Body text + Bold2"/>
    <w:aliases w:val="Spacing 1 pt"/>
    <w:basedOn w:val="BodyTextChar1"/>
    <w:uiPriority w:val="99"/>
    <w:rsid w:val="001F13E9"/>
    <w:rPr>
      <w:rFonts w:ascii="Palatino Linotype" w:hAnsi="Palatino Linotype" w:cs="Palatino Linotype"/>
      <w:b/>
      <w:bCs/>
      <w:spacing w:val="35"/>
      <w:sz w:val="17"/>
      <w:szCs w:val="17"/>
      <w:u w:val="none"/>
      <w:shd w:val="clear" w:color="auto" w:fill="FFFFFF"/>
    </w:rPr>
  </w:style>
  <w:style w:type="character" w:customStyle="1" w:styleId="BodytextSegoeUI1">
    <w:name w:val="Body text + Segoe UI1"/>
    <w:aliases w:val="6.5 pt,Spacing 0 pt3"/>
    <w:basedOn w:val="BodyTextChar1"/>
    <w:uiPriority w:val="99"/>
    <w:rsid w:val="001F13E9"/>
    <w:rPr>
      <w:rFonts w:ascii="Segoe UI" w:hAnsi="Segoe UI" w:cs="Segoe UI"/>
      <w:spacing w:val="-11"/>
      <w:sz w:val="13"/>
      <w:szCs w:val="13"/>
      <w:u w:val="none"/>
      <w:shd w:val="clear" w:color="auto" w:fill="FFFFFF"/>
    </w:rPr>
  </w:style>
  <w:style w:type="character" w:customStyle="1" w:styleId="BodytextItalic">
    <w:name w:val="Body text + Italic"/>
    <w:aliases w:val="Spacing 0 pt2,Spacing 0 pt11"/>
    <w:basedOn w:val="BodyTextChar1"/>
    <w:uiPriority w:val="99"/>
    <w:rsid w:val="001F13E9"/>
    <w:rPr>
      <w:rFonts w:ascii="Palatino Linotype" w:hAnsi="Palatino Linotype" w:cs="Palatino Linotype"/>
      <w:i/>
      <w:iCs/>
      <w:spacing w:val="-5"/>
      <w:sz w:val="17"/>
      <w:szCs w:val="17"/>
      <w:u w:val="none"/>
      <w:shd w:val="clear" w:color="auto" w:fill="FFFFFF"/>
    </w:rPr>
  </w:style>
  <w:style w:type="character" w:customStyle="1" w:styleId="BodytextCenturyGothic">
    <w:name w:val="Body text + Century Gothic"/>
    <w:aliases w:val="7 pt,Spacing -1 pt"/>
    <w:basedOn w:val="BodyTextChar1"/>
    <w:uiPriority w:val="99"/>
    <w:rsid w:val="001F13E9"/>
    <w:rPr>
      <w:rFonts w:ascii="Century Gothic" w:hAnsi="Century Gothic" w:cs="Century Gothic"/>
      <w:spacing w:val="-24"/>
      <w:sz w:val="14"/>
      <w:szCs w:val="14"/>
      <w:u w:val="none"/>
      <w:shd w:val="clear" w:color="auto" w:fill="FFFFFF"/>
    </w:rPr>
  </w:style>
  <w:style w:type="character" w:customStyle="1" w:styleId="BodytextTimesNewRoman">
    <w:name w:val="Body text + Times New Roman"/>
    <w:aliases w:val="6 pt,Spacing 0 pt1"/>
    <w:basedOn w:val="BodyTextChar1"/>
    <w:uiPriority w:val="99"/>
    <w:rsid w:val="001F13E9"/>
    <w:rPr>
      <w:rFonts w:ascii="Times New Roman" w:hAnsi="Times New Roman" w:cs="Times New Roman"/>
      <w:spacing w:val="-4"/>
      <w:sz w:val="12"/>
      <w:szCs w:val="12"/>
      <w:u w:val="none"/>
      <w:shd w:val="clear" w:color="auto" w:fill="FFFFFF"/>
    </w:rPr>
  </w:style>
  <w:style w:type="character" w:customStyle="1" w:styleId="BodytextSegoeUI">
    <w:name w:val="Body text + Segoe UI"/>
    <w:aliases w:val="9.5 pt,Bold,Spacing 0 pt,Body text + 8.5 pt,Body text + 10.5 pt2,Spacing 0 pt18"/>
    <w:basedOn w:val="BodyTextChar1"/>
    <w:uiPriority w:val="99"/>
    <w:rsid w:val="001F13E9"/>
    <w:rPr>
      <w:rFonts w:ascii="Segoe UI" w:hAnsi="Segoe UI" w:cs="Segoe UI"/>
      <w:b/>
      <w:bCs/>
      <w:spacing w:val="9"/>
      <w:sz w:val="19"/>
      <w:szCs w:val="19"/>
      <w:u w:val="none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F13E9"/>
    <w:rPr>
      <w:rFonts w:ascii="Palatino Linotype" w:hAnsi="Palatino Linotype" w:cs="Palatino Linotype"/>
      <w:b/>
      <w:bCs/>
      <w:spacing w:val="10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F13E9"/>
    <w:pPr>
      <w:widowControl w:val="0"/>
      <w:shd w:val="clear" w:color="auto" w:fill="FFFFFF"/>
      <w:spacing w:line="468" w:lineRule="exact"/>
      <w:jc w:val="left"/>
    </w:pPr>
    <w:rPr>
      <w:rFonts w:ascii="Palatino Linotype" w:hAnsi="Palatino Linotype" w:cs="Palatino Linotype"/>
      <w:b/>
      <w:bCs/>
      <w:spacing w:val="10"/>
      <w:sz w:val="17"/>
      <w:szCs w:val="17"/>
    </w:rPr>
  </w:style>
  <w:style w:type="character" w:customStyle="1" w:styleId="Bodytext105pt">
    <w:name w:val="Body text + 10.5 pt"/>
    <w:aliases w:val="Spacing 0 pt19"/>
    <w:basedOn w:val="BodyTextChar1"/>
    <w:uiPriority w:val="99"/>
    <w:rsid w:val="001F13E9"/>
    <w:rPr>
      <w:rFonts w:cs="Times New Roman"/>
      <w:spacing w:val="9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9D519B"/>
    <w:rPr>
      <w:rFonts w:cs="Times New Roman"/>
      <w:spacing w:val="9"/>
      <w:sz w:val="21"/>
      <w:szCs w:val="21"/>
      <w:shd w:val="clear" w:color="auto" w:fill="FFFFFF"/>
    </w:rPr>
  </w:style>
  <w:style w:type="character" w:customStyle="1" w:styleId="Bodytext411pt">
    <w:name w:val="Body text (4) + 11 pt"/>
    <w:aliases w:val="Italic,Spacing 0 pt17"/>
    <w:basedOn w:val="Bodytext4"/>
    <w:uiPriority w:val="99"/>
    <w:rsid w:val="009D519B"/>
    <w:rPr>
      <w:rFonts w:cs="Times New Roman"/>
      <w:i/>
      <w:iCs/>
      <w:spacing w:val="7"/>
      <w:sz w:val="22"/>
      <w:szCs w:val="22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rsid w:val="009D519B"/>
    <w:rPr>
      <w:rFonts w:cs="Times New Roman"/>
      <w:spacing w:val="12"/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9D519B"/>
    <w:pPr>
      <w:widowControl w:val="0"/>
      <w:shd w:val="clear" w:color="auto" w:fill="FFFFFF"/>
      <w:spacing w:before="540" w:after="660" w:line="240" w:lineRule="atLeast"/>
      <w:ind w:hanging="460"/>
    </w:pPr>
    <w:rPr>
      <w:rFonts w:asciiTheme="minorHAnsi" w:hAnsiTheme="minorHAnsi" w:cs="Times New Roman"/>
      <w:spacing w:val="9"/>
      <w:sz w:val="21"/>
      <w:szCs w:val="21"/>
    </w:rPr>
  </w:style>
  <w:style w:type="paragraph" w:customStyle="1" w:styleId="Bodytext50">
    <w:name w:val="Body text (5)"/>
    <w:basedOn w:val="Normal"/>
    <w:link w:val="Bodytext5"/>
    <w:uiPriority w:val="99"/>
    <w:rsid w:val="009D519B"/>
    <w:pPr>
      <w:widowControl w:val="0"/>
      <w:shd w:val="clear" w:color="auto" w:fill="FFFFFF"/>
      <w:spacing w:before="660" w:line="403" w:lineRule="exact"/>
    </w:pPr>
    <w:rPr>
      <w:rFonts w:asciiTheme="minorHAnsi" w:hAnsiTheme="minorHAnsi" w:cs="Times New Roman"/>
      <w:spacing w:val="12"/>
      <w:sz w:val="17"/>
      <w:szCs w:val="17"/>
    </w:rPr>
  </w:style>
  <w:style w:type="character" w:customStyle="1" w:styleId="Bodytext4Spacing3pt">
    <w:name w:val="Body text (4) + Spacing 3 pt"/>
    <w:basedOn w:val="Bodytext4"/>
    <w:uiPriority w:val="99"/>
    <w:rsid w:val="009D519B"/>
    <w:rPr>
      <w:rFonts w:cs="Times New Roman"/>
      <w:spacing w:val="65"/>
      <w:sz w:val="21"/>
      <w:szCs w:val="21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uiPriority w:val="99"/>
    <w:rsid w:val="00AA20F9"/>
    <w:rPr>
      <w:rFonts w:cs="Times New Roman"/>
      <w:spacing w:val="11"/>
      <w:sz w:val="23"/>
      <w:szCs w:val="2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uiPriority w:val="99"/>
    <w:rsid w:val="00AA20F9"/>
    <w:rPr>
      <w:rFonts w:cs="Times New Roman"/>
      <w:spacing w:val="12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uiPriority w:val="99"/>
    <w:rsid w:val="00AA20F9"/>
    <w:pPr>
      <w:widowControl w:val="0"/>
      <w:shd w:val="clear" w:color="auto" w:fill="FFFFFF"/>
      <w:spacing w:line="320" w:lineRule="exact"/>
    </w:pPr>
    <w:rPr>
      <w:rFonts w:asciiTheme="minorHAnsi" w:hAnsiTheme="minorHAnsi" w:cs="Times New Roman"/>
      <w:spacing w:val="11"/>
      <w:sz w:val="23"/>
      <w:szCs w:val="23"/>
    </w:rPr>
  </w:style>
  <w:style w:type="paragraph" w:customStyle="1" w:styleId="Tableofcontents20">
    <w:name w:val="Table of contents (2)"/>
    <w:basedOn w:val="Normal"/>
    <w:link w:val="Tableofcontents2"/>
    <w:uiPriority w:val="99"/>
    <w:rsid w:val="00AA20F9"/>
    <w:pPr>
      <w:widowControl w:val="0"/>
      <w:shd w:val="clear" w:color="auto" w:fill="FFFFFF"/>
      <w:spacing w:line="320" w:lineRule="exact"/>
    </w:pPr>
    <w:rPr>
      <w:rFonts w:asciiTheme="minorHAnsi" w:hAnsiTheme="minorHAnsi" w:cs="Times New Roman"/>
      <w:spacing w:val="12"/>
      <w:sz w:val="22"/>
    </w:rPr>
  </w:style>
  <w:style w:type="character" w:customStyle="1" w:styleId="Heading3">
    <w:name w:val="Heading #3_"/>
    <w:basedOn w:val="DefaultParagraphFont"/>
    <w:link w:val="Heading30"/>
    <w:uiPriority w:val="99"/>
    <w:rsid w:val="00AA20F9"/>
    <w:rPr>
      <w:rFonts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AA20F9"/>
    <w:rPr>
      <w:rFonts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Bodytext6NotItalic">
    <w:name w:val="Body text (6) + Not Italic"/>
    <w:aliases w:val="Spacing 0 pt10"/>
    <w:basedOn w:val="Bodytext6"/>
    <w:uiPriority w:val="99"/>
    <w:rsid w:val="00AA20F9"/>
    <w:rPr>
      <w:rFonts w:cs="Times New Roman"/>
      <w:i w:val="0"/>
      <w:iCs w:val="0"/>
      <w:spacing w:val="11"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AA20F9"/>
    <w:pPr>
      <w:widowControl w:val="0"/>
      <w:shd w:val="clear" w:color="auto" w:fill="FFFFFF"/>
      <w:spacing w:after="240" w:line="240" w:lineRule="atLeast"/>
      <w:jc w:val="left"/>
    </w:pPr>
    <w:rPr>
      <w:rFonts w:cs="Times New Roman"/>
      <w:b/>
      <w:bCs/>
      <w:spacing w:val="14"/>
      <w:sz w:val="23"/>
      <w:szCs w:val="23"/>
    </w:rPr>
  </w:style>
  <w:style w:type="paragraph" w:customStyle="1" w:styleId="Heading30">
    <w:name w:val="Heading #3"/>
    <w:basedOn w:val="Normal"/>
    <w:link w:val="Heading3"/>
    <w:uiPriority w:val="99"/>
    <w:rsid w:val="00AA20F9"/>
    <w:pPr>
      <w:widowControl w:val="0"/>
      <w:shd w:val="clear" w:color="auto" w:fill="FFFFFF"/>
      <w:spacing w:line="58" w:lineRule="exact"/>
      <w:jc w:val="right"/>
      <w:outlineLvl w:val="2"/>
    </w:pPr>
    <w:rPr>
      <w:rFonts w:asciiTheme="minorHAnsi" w:hAnsiTheme="minorHAnsi" w:cs="Times New Roman"/>
      <w:b/>
      <w:bCs/>
      <w:spacing w:val="14"/>
      <w:sz w:val="23"/>
      <w:szCs w:val="23"/>
    </w:rPr>
  </w:style>
  <w:style w:type="paragraph" w:customStyle="1" w:styleId="Bodytext60">
    <w:name w:val="Body text (6)"/>
    <w:basedOn w:val="Normal"/>
    <w:link w:val="Bodytext6"/>
    <w:uiPriority w:val="99"/>
    <w:rsid w:val="00AA20F9"/>
    <w:pPr>
      <w:widowControl w:val="0"/>
      <w:shd w:val="clear" w:color="auto" w:fill="FFFFFF"/>
      <w:spacing w:line="299" w:lineRule="exact"/>
      <w:jc w:val="center"/>
    </w:pPr>
    <w:rPr>
      <w:rFonts w:asciiTheme="minorHAnsi" w:hAnsiTheme="minorHAnsi" w:cs="Times New Roman"/>
      <w:i/>
      <w:iCs/>
      <w:spacing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7C835-8A1A-4047-A7DA-84396A72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VIDS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DAOLQ503-7T</dc:creator>
  <cp:lastModifiedBy>Nguyễn Văn Vịnh</cp:lastModifiedBy>
  <cp:revision>47</cp:revision>
  <cp:lastPrinted>2020-06-29T07:19:00Z</cp:lastPrinted>
  <dcterms:created xsi:type="dcterms:W3CDTF">2019-07-29T01:40:00Z</dcterms:created>
  <dcterms:modified xsi:type="dcterms:W3CDTF">2020-06-29T07:19:00Z</dcterms:modified>
</cp:coreProperties>
</file>